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79" w:type="dxa"/>
        <w:tblInd w:w="-601" w:type="dxa"/>
        <w:tblLook w:val="04A0" w:firstRow="1" w:lastRow="0" w:firstColumn="1" w:lastColumn="0" w:noHBand="0" w:noVBand="1"/>
      </w:tblPr>
      <w:tblGrid>
        <w:gridCol w:w="1135"/>
        <w:gridCol w:w="1275"/>
        <w:gridCol w:w="426"/>
        <w:gridCol w:w="1842"/>
        <w:gridCol w:w="814"/>
        <w:gridCol w:w="2305"/>
        <w:gridCol w:w="709"/>
        <w:gridCol w:w="992"/>
        <w:gridCol w:w="881"/>
      </w:tblGrid>
      <w:tr w:rsidR="00043FAC" w:rsidRPr="005F4F84" w:rsidTr="00013076">
        <w:trPr>
          <w:trHeight w:val="1408"/>
        </w:trPr>
        <w:tc>
          <w:tcPr>
            <w:tcW w:w="10379" w:type="dxa"/>
            <w:gridSpan w:val="9"/>
            <w:hideMark/>
          </w:tcPr>
          <w:p w:rsidR="00043FAC" w:rsidRPr="005F4F84" w:rsidRDefault="00043FAC" w:rsidP="003D55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دانشگاه‌ علوم‌ پزشكي‌ وخدمات‌ بهداشتي‌ درماني‌ جندی شاپور اهواز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>مرکز مطالعات و توسعه آموزش علوم پزشکی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>طرح‌ درس‌ ترمی (جدول دوره)                                                                                                                                                              فرم هیئت علمی</w:t>
            </w:r>
          </w:p>
        </w:tc>
      </w:tr>
      <w:tr w:rsidR="00043FAC" w:rsidRPr="005F4F84" w:rsidTr="00013076">
        <w:trPr>
          <w:trHeight w:val="2430"/>
        </w:trPr>
        <w:tc>
          <w:tcPr>
            <w:tcW w:w="10379" w:type="dxa"/>
            <w:gridSpan w:val="9"/>
            <w:hideMark/>
          </w:tcPr>
          <w:p w:rsidR="00043FAC" w:rsidRPr="005F4F84" w:rsidRDefault="00043FAC" w:rsidP="00102D1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عنوان درس :</w:t>
            </w:r>
            <w:r w:rsidR="00117F18">
              <w:rPr>
                <w:rFonts w:hint="cs"/>
                <w:rtl/>
              </w:rPr>
              <w:t xml:space="preserve"> میکروب شناسی</w:t>
            </w:r>
            <w:r w:rsidR="00102D1E">
              <w:rPr>
                <w:rFonts w:hint="cs"/>
                <w:rtl/>
              </w:rPr>
              <w:t xml:space="preserve"> محیط زیست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102D1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رشته و مقطع تحصیلی :   کارشناسی مهندسی بهداشت محیط   </w:t>
            </w:r>
          </w:p>
          <w:p w:rsidR="00043FAC" w:rsidRPr="005F4F84" w:rsidRDefault="00043FAC" w:rsidP="00767CD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دانشكده :‌    بهداشت  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 xml:space="preserve">کد درس :                                                                     سال تحصیلی :          </w:t>
            </w:r>
            <w:r w:rsidR="00117F18">
              <w:rPr>
                <w:rFonts w:asciiTheme="majorBidi" w:hAnsiTheme="majorBidi" w:cstheme="majorBidi" w:hint="cs"/>
                <w:sz w:val="24"/>
                <w:szCs w:val="24"/>
                <w:rtl/>
              </w:rPr>
              <w:t>140</w:t>
            </w:r>
            <w:r w:rsidR="00767CDE"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  <w:bookmarkStart w:id="0" w:name="_GoBack"/>
            <w:bookmarkEnd w:id="0"/>
            <w:r w:rsidR="00117F18">
              <w:rPr>
                <w:rFonts w:asciiTheme="majorBidi" w:hAnsiTheme="majorBidi" w:cstheme="majorBidi" w:hint="cs"/>
                <w:sz w:val="24"/>
                <w:szCs w:val="24"/>
                <w:rtl/>
              </w:rPr>
              <w:t>-140</w:t>
            </w:r>
            <w:r w:rsidR="00767CDE"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             پیشنیاز :   </w:t>
            </w:r>
            <w:r w:rsidR="00117F18">
              <w:rPr>
                <w:rFonts w:cs="B Yagut" w:hint="cs"/>
                <w:b/>
                <w:bCs/>
                <w:szCs w:val="24"/>
                <w:rtl/>
              </w:rPr>
              <w:t>میکروب شناسی عمومی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 xml:space="preserve">تعداد واحد:   </w:t>
            </w:r>
            <w:r w:rsidR="00DD7CF4">
              <w:rPr>
                <w:rFonts w:asciiTheme="majorBidi" w:hAnsiTheme="majorBidi" w:cstheme="majorBidi" w:hint="cs"/>
                <w:sz w:val="24"/>
                <w:szCs w:val="24"/>
                <w:rtl/>
              </w:rPr>
              <w:t>1 واحد عملی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                     ترم تحصیلی :       نیمسال </w:t>
            </w:r>
            <w:r w:rsidR="00767CDE"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            میزان واحد به تفکیک :  </w:t>
            </w:r>
            <w:r w:rsidR="00083660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واحد نظری</w:t>
            </w:r>
            <w:r w:rsidR="00102D1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1 واحد عملی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 xml:space="preserve"> گروه مدرسین:                                                                                                                                                                                          روز و ساعت درس:    </w:t>
            </w:r>
            <w:r w:rsidR="00102D1E"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الی </w:t>
            </w:r>
            <w:r w:rsidR="00102D1E">
              <w:rPr>
                <w:rFonts w:asciiTheme="majorBidi" w:hAnsiTheme="majorBidi" w:cstheme="majorBidi" w:hint="cs"/>
                <w:sz w:val="24"/>
                <w:szCs w:val="24"/>
                <w:rtl/>
              </w:rPr>
              <w:t>10 و 10 تا 12</w:t>
            </w:r>
            <w:r w:rsidR="00117F1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هر روز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 xml:space="preserve">مدرس مسئول:       عبدالکاظم نیسی                        پست الکترونیکی:             </w:t>
            </w:r>
            <w:r w:rsidR="00083660">
              <w:rPr>
                <w:rFonts w:asciiTheme="majorBidi" w:hAnsiTheme="majorBidi" w:cstheme="majorBidi"/>
                <w:sz w:val="24"/>
                <w:szCs w:val="24"/>
              </w:rPr>
              <w:t>akneisi@ajums.ac.ir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     </w:t>
            </w:r>
          </w:p>
          <w:p w:rsidR="00043FAC" w:rsidRPr="005F4F84" w:rsidRDefault="00043FAC" w:rsidP="007834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43FAC" w:rsidRPr="005F4F84" w:rsidRDefault="00043FAC" w:rsidP="007834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روزهای حضور در دفتر کار: هر روز از شنبه تا چهارشنبه</w:t>
            </w:r>
          </w:p>
        </w:tc>
      </w:tr>
      <w:tr w:rsidR="00043FAC" w:rsidRPr="005F4F84" w:rsidTr="00013076">
        <w:trPr>
          <w:trHeight w:val="857"/>
        </w:trPr>
        <w:tc>
          <w:tcPr>
            <w:tcW w:w="10379" w:type="dxa"/>
            <w:gridSpan w:val="9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اهداف کلی درس: </w:t>
            </w:r>
          </w:p>
          <w:p w:rsidR="00043FAC" w:rsidRDefault="00652ADE" w:rsidP="00592333">
            <w:pPr>
              <w:rPr>
                <w:rFonts w:cs="B Nazanin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1- </w:t>
            </w:r>
            <w:r w:rsidRPr="003609C1">
              <w:rPr>
                <w:rFonts w:ascii="Calibri" w:eastAsia="Calibri" w:hAnsi="Calibri" w:cs="B Nazanin" w:hint="cs"/>
                <w:rtl/>
              </w:rPr>
              <w:t>شناخت اصول و قوانین میکروبیولوژی محیط زیست و موجودات زنده ذره بینی که در محیط زیست ( آب و فاضلاب ، هوا و خاک) وجود دارند</w:t>
            </w:r>
            <w:r>
              <w:rPr>
                <w:rFonts w:cs="B Nazanin" w:hint="cs"/>
                <w:rtl/>
              </w:rPr>
              <w:t>.</w:t>
            </w:r>
          </w:p>
          <w:p w:rsidR="00652ADE" w:rsidRDefault="00652ADE" w:rsidP="00652AD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2-  </w:t>
            </w:r>
            <w:r w:rsidRPr="003609C1">
              <w:rPr>
                <w:rFonts w:ascii="Calibri" w:eastAsia="Calibri" w:hAnsi="Calibri" w:cs="B Nazanin" w:hint="cs"/>
                <w:rtl/>
              </w:rPr>
              <w:t>شناخت و درک نقش میکروارگانیسم ها درتصفیه آلودگیهای محیط  بخصوص تصفیه فاضلاب</w:t>
            </w:r>
          </w:p>
          <w:p w:rsidR="00652ADE" w:rsidRPr="003609C1" w:rsidRDefault="00652ADE" w:rsidP="00652ADE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3- 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شناخت و درک نقش میکروارگانیسم ها در ایجاد بیماری ، مزاحمت در تاسیسات بهداشی و راههای مبارزه با آنها در محیط. </w:t>
            </w:r>
          </w:p>
          <w:p w:rsidR="00652ADE" w:rsidRPr="005F4F84" w:rsidRDefault="00652ADE" w:rsidP="00652A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3FAC" w:rsidRPr="005F4F84" w:rsidTr="001823E5">
        <w:trPr>
          <w:trHeight w:val="405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نام مدرس</w:t>
            </w:r>
          </w:p>
        </w:tc>
        <w:tc>
          <w:tcPr>
            <w:tcW w:w="127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روش تدریس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فعالیت فراگیران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رئوس مطالب (مفاهیم مورد انتظار تدریس)</w:t>
            </w:r>
          </w:p>
        </w:tc>
        <w:tc>
          <w:tcPr>
            <w:tcW w:w="992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تاریخ</w:t>
            </w:r>
          </w:p>
        </w:tc>
        <w:tc>
          <w:tcPr>
            <w:tcW w:w="881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جلسه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DD7CF4" w:rsidRDefault="00043FAC" w:rsidP="0059233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E7579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652A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652ADE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652A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043FAC" w:rsidP="00EE4C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E7579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 w:rsidR="005961CD"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="00E7579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 w:rsidR="005961C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EE4C8F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EE4C8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انجام نمونه برداری </w:t>
            </w:r>
            <w:r w:rsidR="00EE4C8F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EE4C8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تهیه محیط کشت و انجام استریلیزاسیون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652ADE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 xml:space="preserve">روشهای نمونه برداری از منابع آبهای سطحی ، زیر زمینی و آشامیدنی </w:t>
            </w:r>
            <w:r>
              <w:rPr>
                <w:rFonts w:hint="cs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فاضلاب </w:t>
            </w:r>
            <w:r>
              <w:rPr>
                <w:rFonts w:hint="cs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هوا ، خاک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روشهای نگهداری نمونه ها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روشهای استریل کردن خشک و مرطوب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ساخت محیطهای کشت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اول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043FAC" w:rsidP="001823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E75794"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1823E5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 w:rsidR="001823E5"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="001823E5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 w:rsidR="001823E5"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  <w:r w:rsidR="00E7579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آزمایش باکتریهای کلیفرم مدفوعی به روش چند لوله ای ( آزمایش احتمالی) و آزمایش صافی غشایی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دوم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آزمایش باکتریهای کلیفرم مدفوعی به روش چند لوله ای ( آزمایش تاییدی) و آزمایش صافی غشایی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سوم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آزمایش باکتریهای کلیفرم مدفوعی به روش چند لوله ای ( آزمایش تکمیلی) و آزمایش صافی غشایی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چهارم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 xml:space="preserve">انجام آزمایشهای </w:t>
            </w:r>
            <w:proofErr w:type="spellStart"/>
            <w:r>
              <w:rPr>
                <w:rFonts w:cs="B Nazanin"/>
              </w:rPr>
              <w:t>IMViC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(تشخیص افتراقی کلیفرمهای مدفوعی)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پنجم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 xml:space="preserve">انجام </w:t>
            </w:r>
            <w:r>
              <w:rPr>
                <w:rFonts w:cs="B Nazanin" w:hint="cs"/>
                <w:rtl/>
              </w:rPr>
              <w:lastRenderedPageBreak/>
              <w:t>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انجام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lastRenderedPageBreak/>
              <w:t xml:space="preserve">انجام آزمایشهای </w:t>
            </w:r>
            <w:proofErr w:type="spellStart"/>
            <w:r>
              <w:rPr>
                <w:rFonts w:cs="B Nazanin"/>
              </w:rPr>
              <w:t>IMViC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(تشخیص افتراقی کلیفرمهای مدفوعی)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ششم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 xml:space="preserve">انجام آزمایشهای </w:t>
            </w:r>
            <w:proofErr w:type="spellStart"/>
            <w:r>
              <w:rPr>
                <w:rFonts w:cs="B Nazanin"/>
              </w:rPr>
              <w:t>IMViC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(تشخیص افتراقی کلیفرمهای مدفوعی)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هفتم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652ADE">
            <w:pPr>
              <w:tabs>
                <w:tab w:val="left" w:pos="919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آزمایش استرپتوکوکهای مدفوعی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(مرحله احتمالی)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هشتم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آزمایش استرپتوکوکهای مدفوعی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(مرحله تاییدی)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نهم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609C1">
              <w:rPr>
                <w:rFonts w:cs="B Nazanin" w:hint="cs"/>
                <w:rtl/>
              </w:rPr>
              <w:t>=</w:t>
            </w:r>
            <w:r w:rsidRPr="00F76077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آزمایش استرپتوکوکهای مدفوعی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(مرحله تاییدی)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دهم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609C1">
              <w:rPr>
                <w:rFonts w:cs="B Nazanin" w:hint="cs"/>
                <w:rtl/>
              </w:rPr>
              <w:t xml:space="preserve">= </w:t>
            </w:r>
            <w:r>
              <w:rPr>
                <w:rFonts w:cs="B Nazanin" w:hint="cs"/>
                <w:rtl/>
              </w:rPr>
              <w:t>آزمایش کلستریدیوم پرفرنژنس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یازدهم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آزمایش کلستریدیوم پرفرنژنس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دوازدهم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609C1">
              <w:rPr>
                <w:rFonts w:cs="B Nazanin" w:hint="cs"/>
                <w:rtl/>
              </w:rPr>
              <w:t xml:space="preserve">= </w:t>
            </w:r>
            <w:r>
              <w:rPr>
                <w:rFonts w:cs="B Nazanin" w:hint="cs"/>
                <w:rtl/>
              </w:rPr>
              <w:t>کار با میکروسکوپ و مشاهده باکتری ، قارچ ، جلبک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سیزدهم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5F4F84" w:rsidRDefault="00DD7CF4" w:rsidP="0059233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کار با میکروسکوپ و مشاهده تک یاخته ، کرم ، تخم انگلها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چهاردهم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652ADE" w:rsidRDefault="00DD7CF4" w:rsidP="004A22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کار با میکروسکوپ و مشاهده روتیفر و سخت پوست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پانزدهم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961CD" w:rsidRDefault="005961CD" w:rsidP="005961C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43FAC" w:rsidRPr="005F4F84" w:rsidRDefault="005961CD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انجام عملی آزمایشها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1823E5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 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گوش دادن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نگاه کردن -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یادداشت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انجام ازمایش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652ADE" w:rsidRDefault="00DD7CF4" w:rsidP="0059233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rtl/>
              </w:rPr>
              <w:t>آزمایش جذب اکسیژن (</w:t>
            </w:r>
            <w:r>
              <w:rPr>
                <w:rFonts w:ascii="Calibri" w:eastAsia="Calibri" w:hAnsi="Calibri" w:cs="B Nazanin"/>
              </w:rPr>
              <w:t>OUR</w:t>
            </w:r>
            <w:r>
              <w:rPr>
                <w:rFonts w:ascii="Calibri" w:eastAsia="Calibri" w:hAnsi="Calibri" w:cs="B Nazanin" w:hint="cs"/>
                <w:rtl/>
              </w:rPr>
              <w:t xml:space="preserve"> )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شانزدهم</w:t>
            </w:r>
          </w:p>
        </w:tc>
      </w:tr>
      <w:tr w:rsidR="00043FAC" w:rsidRPr="005F4F84" w:rsidTr="00117F18">
        <w:trPr>
          <w:trHeight w:val="330"/>
        </w:trPr>
        <w:tc>
          <w:tcPr>
            <w:tcW w:w="113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عبدالکاظم نیسی</w:t>
            </w: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43FAC" w:rsidRPr="005F4F84" w:rsidRDefault="00043FAC" w:rsidP="005961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E7579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امتحان </w:t>
            </w:r>
            <w:r w:rsidR="005961C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عملی </w:t>
            </w:r>
            <w:r w:rsidR="005961CD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5961C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شفاهی و کتبی</w:t>
            </w:r>
            <w:r w:rsidR="00E7579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gridSpan w:val="2"/>
            <w:noWrap/>
            <w:hideMark/>
          </w:tcPr>
          <w:p w:rsidR="00043FAC" w:rsidRPr="005F4F84" w:rsidRDefault="00043FAC" w:rsidP="001823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1823E5">
              <w:rPr>
                <w:rFonts w:asciiTheme="majorBidi" w:hAnsiTheme="majorBidi" w:cstheme="majorBidi" w:hint="cs"/>
                <w:sz w:val="24"/>
                <w:szCs w:val="24"/>
                <w:rtl/>
              </w:rPr>
              <w:t>جواب دادن (شفاهی و کتبی)- انجام عملی آزمایشها</w:t>
            </w:r>
          </w:p>
        </w:tc>
        <w:tc>
          <w:tcPr>
            <w:tcW w:w="3828" w:type="dxa"/>
            <w:gridSpan w:val="3"/>
            <w:noWrap/>
            <w:hideMark/>
          </w:tcPr>
          <w:p w:rsidR="00043FAC" w:rsidRPr="00044FB9" w:rsidRDefault="00043FAC" w:rsidP="0059233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2A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="00E75794" w:rsidRPr="00044FB9">
              <w:rPr>
                <w:rFonts w:asciiTheme="majorBidi" w:hAnsiTheme="majorBidi" w:cstheme="majorBidi"/>
                <w:sz w:val="24"/>
                <w:szCs w:val="24"/>
                <w:rtl/>
              </w:rPr>
              <w:t>امتحان آخر نیمسال</w:t>
            </w:r>
          </w:p>
        </w:tc>
        <w:tc>
          <w:tcPr>
            <w:tcW w:w="992" w:type="dxa"/>
            <w:noWrap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noWrap/>
            <w:hideMark/>
          </w:tcPr>
          <w:p w:rsidR="00043FAC" w:rsidRPr="005F4F84" w:rsidRDefault="00043FAC" w:rsidP="00C277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هفدهم</w:t>
            </w:r>
          </w:p>
        </w:tc>
      </w:tr>
      <w:tr w:rsidR="00043FAC" w:rsidRPr="005F4F84" w:rsidTr="00013076">
        <w:trPr>
          <w:trHeight w:val="1395"/>
        </w:trPr>
        <w:tc>
          <w:tcPr>
            <w:tcW w:w="10379" w:type="dxa"/>
            <w:gridSpan w:val="9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وظایف دانشجو:</w:t>
            </w:r>
          </w:p>
          <w:p w:rsidR="004A22A3" w:rsidRPr="005F4F84" w:rsidRDefault="004A22A3" w:rsidP="001823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1- حضور در </w:t>
            </w:r>
            <w:r w:rsidR="001823E5">
              <w:rPr>
                <w:rFonts w:asciiTheme="majorBidi" w:hAnsiTheme="majorBidi" w:cstheme="majorBidi" w:hint="cs"/>
                <w:sz w:val="24"/>
                <w:szCs w:val="24"/>
                <w:rtl/>
              </w:rPr>
              <w:t>آزمایشگاه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2- گوش دادن 3- </w:t>
            </w:r>
            <w:r w:rsidR="001823E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نکاه کرده 4- 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یادداشت کردن </w:t>
            </w:r>
            <w:r w:rsidR="001823E5"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سوال کردن </w:t>
            </w:r>
            <w:r w:rsidR="001823E5"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  <w:r w:rsidR="001823E5">
              <w:rPr>
                <w:rFonts w:asciiTheme="majorBidi" w:hAnsiTheme="majorBidi" w:cstheme="majorBidi"/>
                <w:sz w:val="24"/>
                <w:szCs w:val="24"/>
                <w:rtl/>
              </w:rPr>
              <w:t>- جواب دادن به سوالات</w:t>
            </w:r>
            <w:r w:rsidR="001823E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7</w:t>
            </w: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</w:t>
            </w:r>
            <w:r w:rsidR="001823E5">
              <w:rPr>
                <w:rFonts w:asciiTheme="majorBidi" w:hAnsiTheme="majorBidi" w:cstheme="majorBidi" w:hint="cs"/>
                <w:sz w:val="24"/>
                <w:szCs w:val="24"/>
                <w:rtl/>
              </w:rPr>
              <w:t>انجام عملی آزمایشها</w:t>
            </w:r>
          </w:p>
        </w:tc>
      </w:tr>
      <w:tr w:rsidR="00043FAC" w:rsidRPr="005F4F84" w:rsidTr="00013076">
        <w:trPr>
          <w:trHeight w:val="1320"/>
        </w:trPr>
        <w:tc>
          <w:tcPr>
            <w:tcW w:w="10379" w:type="dxa"/>
            <w:gridSpan w:val="9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نحوه ارزشیابی واحد درسی:</w:t>
            </w:r>
          </w:p>
          <w:p w:rsidR="004A22A3" w:rsidRPr="005F4F84" w:rsidRDefault="001823E5" w:rsidP="001823E5">
            <w:pPr>
              <w:tabs>
                <w:tab w:val="num" w:pos="720"/>
              </w:tabs>
              <w:ind w:left="720" w:hanging="36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1- نوشتن گزارش کا عملی در آزمایشگاه 2- آمتحان شفاهی و عملی</w:t>
            </w:r>
            <w:r w:rsidR="004A22A3" w:rsidRPr="005F4F8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  <w:p w:rsidR="004A22A3" w:rsidRPr="005F4F84" w:rsidRDefault="004A22A3" w:rsidP="004A22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      </w:t>
            </w:r>
            <w:r w:rsidR="001823E5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3-</w:t>
            </w:r>
            <w:r w:rsidRPr="005F4F8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امتحان کتبی پایان دوره به صورت سوالات چند گزینه ای، و تشریحی می باشد</w:t>
            </w:r>
            <w:r w:rsidR="001823E5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</w:tr>
      <w:tr w:rsidR="008D0DDC" w:rsidRPr="005F4F84" w:rsidTr="00652ADE">
        <w:trPr>
          <w:trHeight w:val="420"/>
        </w:trPr>
        <w:tc>
          <w:tcPr>
            <w:tcW w:w="9498" w:type="dxa"/>
            <w:gridSpan w:val="8"/>
            <w:noWrap/>
            <w:hideMark/>
          </w:tcPr>
          <w:p w:rsidR="00652ADE" w:rsidRPr="003609C1" w:rsidRDefault="00652ADE" w:rsidP="00652ADE">
            <w:pPr>
              <w:rPr>
                <w:rFonts w:ascii="Calibri" w:eastAsia="Calibri" w:hAnsi="Calibri" w:cs="B Nazanin"/>
                <w:rtl/>
              </w:rPr>
            </w:pPr>
            <w:r w:rsidRPr="003609C1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- </w:t>
            </w:r>
            <w:r w:rsidRPr="003609C1">
              <w:rPr>
                <w:rFonts w:ascii="Calibri" w:eastAsia="Calibri" w:hAnsi="Calibri" w:cs="B Nazanin"/>
              </w:rPr>
              <w:t xml:space="preserve">AWWA 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  - ترجمه یغماییان </w:t>
            </w:r>
            <w:r w:rsidRPr="003609C1">
              <w:rPr>
                <w:rFonts w:ascii="Calibri" w:eastAsia="Calibri" w:hAnsi="Calibri" w:cs="Nazanin"/>
                <w:rtl/>
              </w:rPr>
              <w:t>–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 موجودات مزاحم در آب </w:t>
            </w:r>
            <w:r w:rsidRPr="003609C1">
              <w:rPr>
                <w:rFonts w:ascii="Calibri" w:eastAsia="Calibri" w:hAnsi="Calibri" w:cs="Nazanin"/>
                <w:rtl/>
              </w:rPr>
              <w:t>–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 انتشارات دیباگران </w:t>
            </w:r>
            <w:r w:rsidRPr="003609C1">
              <w:rPr>
                <w:rFonts w:ascii="Calibri" w:eastAsia="Calibri" w:hAnsi="Calibri" w:cs="Nazanin"/>
                <w:rtl/>
              </w:rPr>
              <w:t>–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 تهران</w:t>
            </w:r>
            <w:r>
              <w:rPr>
                <w:rFonts w:ascii="Calibri" w:eastAsia="Calibri" w:hAnsi="Calibri" w:cs="B Nazanin" w:hint="cs"/>
                <w:rtl/>
              </w:rPr>
              <w:t xml:space="preserve"> -</w:t>
            </w:r>
            <w:r w:rsidR="00117F1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اخرین چاپ</w:t>
            </w:r>
          </w:p>
          <w:p w:rsidR="008D0DDC" w:rsidRPr="005F4F84" w:rsidRDefault="008D0DD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noWrap/>
            <w:hideMark/>
          </w:tcPr>
          <w:p w:rsidR="008D0DDC" w:rsidRPr="005F4F84" w:rsidRDefault="008D0DDC" w:rsidP="008D0DD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منابع اصلی درس:</w:t>
            </w:r>
          </w:p>
        </w:tc>
      </w:tr>
      <w:tr w:rsidR="008D0DDC" w:rsidRPr="005F4F84" w:rsidTr="00652ADE">
        <w:trPr>
          <w:trHeight w:val="375"/>
        </w:trPr>
        <w:tc>
          <w:tcPr>
            <w:tcW w:w="9498" w:type="dxa"/>
            <w:gridSpan w:val="8"/>
            <w:noWrap/>
            <w:hideMark/>
          </w:tcPr>
          <w:p w:rsidR="008D0DDC" w:rsidRPr="005F4F84" w:rsidRDefault="00652ADE" w:rsidP="00117F1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- بیتون گابریل </w:t>
            </w:r>
            <w:r w:rsidRPr="003609C1">
              <w:rPr>
                <w:rFonts w:ascii="Calibri" w:eastAsia="Calibri" w:hAnsi="Calibri" w:cs="Nazanin"/>
                <w:rtl/>
              </w:rPr>
              <w:t>–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 ترجمه نیک آیین </w:t>
            </w:r>
            <w:r w:rsidRPr="003609C1">
              <w:rPr>
                <w:rFonts w:ascii="Calibri" w:eastAsia="Calibri" w:hAnsi="Calibri" w:cs="Nazanin"/>
                <w:rtl/>
              </w:rPr>
              <w:t>–</w:t>
            </w:r>
            <w:r>
              <w:rPr>
                <w:rFonts w:ascii="Calibri" w:eastAsia="Calibri" w:hAnsi="Calibri" w:cs="B Nazanin" w:hint="cs"/>
                <w:rtl/>
              </w:rPr>
              <w:t xml:space="preserve"> میکروبیولوژی فاض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لاب </w:t>
            </w:r>
            <w:r w:rsidRPr="003609C1">
              <w:rPr>
                <w:rFonts w:ascii="Calibri" w:eastAsia="Calibri" w:hAnsi="Calibri" w:cs="Nazanin"/>
                <w:rtl/>
              </w:rPr>
              <w:t>–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 انتشارات دانشگاه تهران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117F18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117F18"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اخرین چاپ</w:t>
            </w:r>
          </w:p>
        </w:tc>
        <w:tc>
          <w:tcPr>
            <w:tcW w:w="881" w:type="dxa"/>
            <w:vMerge/>
            <w:hideMark/>
          </w:tcPr>
          <w:p w:rsidR="008D0DDC" w:rsidRPr="005F4F84" w:rsidRDefault="008D0DD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0DDC" w:rsidRPr="005F4F84" w:rsidTr="00652ADE">
        <w:trPr>
          <w:trHeight w:val="405"/>
        </w:trPr>
        <w:tc>
          <w:tcPr>
            <w:tcW w:w="9498" w:type="dxa"/>
            <w:gridSpan w:val="8"/>
            <w:noWrap/>
            <w:hideMark/>
          </w:tcPr>
          <w:p w:rsidR="00652ADE" w:rsidRPr="003609C1" w:rsidRDefault="00652ADE" w:rsidP="00117F18">
            <w:pPr>
              <w:bidi w:val="0"/>
              <w:rPr>
                <w:rFonts w:ascii="Calibri" w:eastAsia="Calibri" w:hAnsi="Calibri" w:cs="B Nazanin"/>
              </w:rPr>
            </w:pPr>
            <w:r w:rsidRPr="003609C1">
              <w:rPr>
                <w:rFonts w:ascii="Calibri" w:eastAsia="Calibri" w:hAnsi="Calibri" w:cs="B Nazanin"/>
              </w:rPr>
              <w:t>3- Mitchell Ralph,</w:t>
            </w:r>
            <w:r w:rsidR="00117F18">
              <w:rPr>
                <w:rFonts w:ascii="Calibri" w:eastAsia="Calibri" w:hAnsi="Calibri" w:cs="B Nazanin"/>
              </w:rPr>
              <w:t xml:space="preserve"> last edition,</w:t>
            </w:r>
            <w:r w:rsidRPr="003609C1">
              <w:rPr>
                <w:rFonts w:ascii="Calibri" w:eastAsia="Calibri" w:hAnsi="Calibri" w:cs="B Nazanin"/>
              </w:rPr>
              <w:t xml:space="preserve"> Environmental Microbiology, Wiley-</w:t>
            </w:r>
            <w:proofErr w:type="spellStart"/>
            <w:r w:rsidRPr="003609C1">
              <w:rPr>
                <w:rFonts w:ascii="Calibri" w:eastAsia="Calibri" w:hAnsi="Calibri" w:cs="B Nazanin"/>
              </w:rPr>
              <w:t>Liss</w:t>
            </w:r>
            <w:proofErr w:type="spellEnd"/>
          </w:p>
          <w:p w:rsidR="008D0DDC" w:rsidRPr="005F4F84" w:rsidRDefault="008D0DDC" w:rsidP="00652AD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vMerge/>
            <w:hideMark/>
          </w:tcPr>
          <w:p w:rsidR="008D0DDC" w:rsidRPr="005F4F84" w:rsidRDefault="008D0DD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0DDC" w:rsidRPr="005F4F84" w:rsidTr="00652ADE">
        <w:trPr>
          <w:trHeight w:val="450"/>
        </w:trPr>
        <w:tc>
          <w:tcPr>
            <w:tcW w:w="9498" w:type="dxa"/>
            <w:gridSpan w:val="8"/>
            <w:noWrap/>
            <w:hideMark/>
          </w:tcPr>
          <w:p w:rsidR="00652ADE" w:rsidRPr="003609C1" w:rsidRDefault="00652ADE" w:rsidP="00652ADE">
            <w:pPr>
              <w:bidi w:val="0"/>
              <w:rPr>
                <w:rFonts w:ascii="Calibri" w:eastAsia="Calibri" w:hAnsi="Calibri" w:cs="B Nazanin"/>
              </w:rPr>
            </w:pPr>
            <w:r w:rsidRPr="003609C1">
              <w:rPr>
                <w:rFonts w:ascii="Calibri" w:eastAsia="Calibri" w:hAnsi="Calibri" w:cs="B Nazanin"/>
              </w:rPr>
              <w:t xml:space="preserve">4- Maier </w:t>
            </w:r>
            <w:proofErr w:type="spellStart"/>
            <w:r w:rsidRPr="003609C1">
              <w:rPr>
                <w:rFonts w:ascii="Calibri" w:eastAsia="Calibri" w:hAnsi="Calibri" w:cs="B Nazanin"/>
              </w:rPr>
              <w:t>Raine</w:t>
            </w:r>
            <w:proofErr w:type="spellEnd"/>
            <w:r w:rsidR="00117F18">
              <w:rPr>
                <w:rFonts w:ascii="Calibri" w:eastAsia="Calibri" w:hAnsi="Calibri" w:cs="B Nazanin"/>
              </w:rPr>
              <w:t>,  last edition</w:t>
            </w:r>
            <w:r w:rsidRPr="003609C1">
              <w:rPr>
                <w:rFonts w:ascii="Calibri" w:eastAsia="Calibri" w:hAnsi="Calibri" w:cs="B Nazanin"/>
              </w:rPr>
              <w:t>, Environmental Microbiology, Academic Press</w:t>
            </w:r>
          </w:p>
          <w:p w:rsidR="008D0DDC" w:rsidRPr="005F4F84" w:rsidRDefault="008D0DDC" w:rsidP="00652AD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vMerge/>
            <w:hideMark/>
          </w:tcPr>
          <w:p w:rsidR="008D0DDC" w:rsidRPr="005F4F84" w:rsidRDefault="008D0DD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0DDC" w:rsidRPr="005F4F84" w:rsidTr="00117F18">
        <w:trPr>
          <w:trHeight w:val="692"/>
        </w:trPr>
        <w:tc>
          <w:tcPr>
            <w:tcW w:w="9498" w:type="dxa"/>
            <w:gridSpan w:val="8"/>
            <w:noWrap/>
            <w:hideMark/>
          </w:tcPr>
          <w:p w:rsidR="00652ADE" w:rsidRPr="003609C1" w:rsidRDefault="00652ADE" w:rsidP="00652ADE">
            <w:pPr>
              <w:bidi w:val="0"/>
              <w:rPr>
                <w:rFonts w:ascii="Calibri" w:eastAsia="Calibri" w:hAnsi="Calibri" w:cs="B Nazanin"/>
              </w:rPr>
            </w:pPr>
            <w:r w:rsidRPr="003609C1">
              <w:rPr>
                <w:rFonts w:ascii="Calibri" w:eastAsia="Calibri" w:hAnsi="Calibri" w:cs="B Nazanin"/>
              </w:rPr>
              <w:t xml:space="preserve">5- APHA, </w:t>
            </w:r>
            <w:r w:rsidR="00117F18">
              <w:rPr>
                <w:rFonts w:ascii="Calibri" w:eastAsia="Calibri" w:hAnsi="Calibri" w:cs="B Nazanin"/>
              </w:rPr>
              <w:t>last edition,</w:t>
            </w:r>
            <w:r w:rsidRPr="003609C1">
              <w:rPr>
                <w:rFonts w:ascii="Calibri" w:eastAsia="Calibri" w:hAnsi="Calibri" w:cs="B Nazanin"/>
              </w:rPr>
              <w:t xml:space="preserve"> Standard Methods for the Examination of Water and Wastewater, Washington DC.</w:t>
            </w:r>
          </w:p>
          <w:p w:rsidR="008D0DDC" w:rsidRPr="005F4F84" w:rsidRDefault="008D0DDC" w:rsidP="0001307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vMerge/>
            <w:hideMark/>
          </w:tcPr>
          <w:p w:rsidR="008D0DDC" w:rsidRPr="005F4F84" w:rsidRDefault="008D0DD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0DDC" w:rsidRPr="005F4F84" w:rsidTr="00652ADE">
        <w:trPr>
          <w:trHeight w:val="360"/>
        </w:trPr>
        <w:tc>
          <w:tcPr>
            <w:tcW w:w="9498" w:type="dxa"/>
            <w:gridSpan w:val="8"/>
            <w:noWrap/>
            <w:hideMark/>
          </w:tcPr>
          <w:p w:rsidR="00652ADE" w:rsidRPr="003609C1" w:rsidRDefault="00652ADE" w:rsidP="00652ADE">
            <w:pPr>
              <w:bidi w:val="0"/>
              <w:rPr>
                <w:rFonts w:ascii="Calibri" w:eastAsia="Calibri" w:hAnsi="Calibri" w:cs="B Nazanin"/>
              </w:rPr>
            </w:pPr>
            <w:r w:rsidRPr="003609C1">
              <w:rPr>
                <w:rFonts w:ascii="Calibri" w:eastAsia="Calibri" w:hAnsi="Calibri" w:cs="B Nazanin"/>
              </w:rPr>
              <w:t xml:space="preserve">6- ASTM, </w:t>
            </w:r>
            <w:r w:rsidR="00117F18">
              <w:rPr>
                <w:rFonts w:ascii="Calibri" w:eastAsia="Calibri" w:hAnsi="Calibri" w:cs="B Nazanin"/>
              </w:rPr>
              <w:t>last edition</w:t>
            </w:r>
            <w:r w:rsidRPr="003609C1">
              <w:rPr>
                <w:rFonts w:ascii="Calibri" w:eastAsia="Calibri" w:hAnsi="Calibri" w:cs="B Nazanin"/>
              </w:rPr>
              <w:t xml:space="preserve">, Annual Book of ASTM Standards / Water &amp; Environmental Technology, Section ii.1, ii. 2.  </w:t>
            </w:r>
          </w:p>
          <w:p w:rsidR="008D0DDC" w:rsidRPr="005F4F84" w:rsidRDefault="008D0DDC" w:rsidP="00652AD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D0DDC" w:rsidRPr="005F4F84" w:rsidRDefault="008D0DD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881" w:type="dxa"/>
            <w:vMerge/>
            <w:hideMark/>
          </w:tcPr>
          <w:p w:rsidR="008D0DDC" w:rsidRPr="005F4F84" w:rsidRDefault="008D0DD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52ADE" w:rsidRPr="005F4F84" w:rsidTr="00652ADE">
        <w:trPr>
          <w:trHeight w:val="360"/>
        </w:trPr>
        <w:tc>
          <w:tcPr>
            <w:tcW w:w="9498" w:type="dxa"/>
            <w:gridSpan w:val="8"/>
            <w:noWrap/>
            <w:hideMark/>
          </w:tcPr>
          <w:p w:rsidR="00652ADE" w:rsidRPr="003609C1" w:rsidRDefault="00652ADE" w:rsidP="00652ADE">
            <w:pPr>
              <w:rPr>
                <w:rFonts w:cs="B Nazanin"/>
                <w:rtl/>
              </w:rPr>
            </w:pPr>
            <w:r w:rsidRPr="00652ADE">
              <w:rPr>
                <w:rFonts w:cs="B Yagut" w:hint="cs"/>
                <w:szCs w:val="24"/>
                <w:rtl/>
              </w:rPr>
              <w:t xml:space="preserve">7-  مک کینی راس  ای. ترجمه دو برادران و  علوی </w:t>
            </w:r>
            <w:r w:rsidRPr="00652ADE">
              <w:rPr>
                <w:rFonts w:cs="Times New Roman" w:hint="cs"/>
                <w:szCs w:val="24"/>
                <w:rtl/>
              </w:rPr>
              <w:t>" میکروبیولوژی بهداشت محیط " انتشارات اندیشه رفیع ،</w:t>
            </w:r>
            <w:r w:rsidR="00117F1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اخرین چاپ</w:t>
            </w:r>
          </w:p>
        </w:tc>
        <w:tc>
          <w:tcPr>
            <w:tcW w:w="881" w:type="dxa"/>
            <w:hideMark/>
          </w:tcPr>
          <w:p w:rsidR="00652ADE" w:rsidRPr="005F4F84" w:rsidRDefault="00652ADE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3FAC" w:rsidRPr="005F4F84" w:rsidTr="00013076">
        <w:trPr>
          <w:trHeight w:val="1305"/>
        </w:trPr>
        <w:tc>
          <w:tcPr>
            <w:tcW w:w="2836" w:type="dxa"/>
            <w:gridSpan w:val="3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نام و امضای مدیر مرکز </w:t>
            </w:r>
            <w:r w:rsidRPr="005F4F84">
              <w:rPr>
                <w:rFonts w:asciiTheme="majorBidi" w:hAnsiTheme="majorBidi" w:cstheme="majorBidi"/>
                <w:sz w:val="24"/>
                <w:szCs w:val="24"/>
              </w:rPr>
              <w:t>EDC</w:t>
            </w:r>
          </w:p>
        </w:tc>
        <w:tc>
          <w:tcPr>
            <w:tcW w:w="2656" w:type="dxa"/>
            <w:gridSpan w:val="2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معاون آموزشی دانشکده </w:t>
            </w:r>
          </w:p>
        </w:tc>
        <w:tc>
          <w:tcPr>
            <w:tcW w:w="2305" w:type="dxa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نام و امضای مدیر گروه</w:t>
            </w:r>
          </w:p>
        </w:tc>
        <w:tc>
          <w:tcPr>
            <w:tcW w:w="2582" w:type="dxa"/>
            <w:gridSpan w:val="3"/>
            <w:noWrap/>
            <w:hideMark/>
          </w:tcPr>
          <w:p w:rsidR="00043FAC" w:rsidRPr="005F4F84" w:rsidRDefault="00043FAC" w:rsidP="005923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نام و امضای استاد</w:t>
            </w:r>
          </w:p>
        </w:tc>
      </w:tr>
    </w:tbl>
    <w:p w:rsidR="00FB4797" w:rsidRPr="005F4F84" w:rsidRDefault="00FB4797" w:rsidP="00592333">
      <w:pPr>
        <w:rPr>
          <w:rFonts w:asciiTheme="majorBidi" w:hAnsiTheme="majorBidi" w:cstheme="majorBidi"/>
          <w:sz w:val="24"/>
          <w:szCs w:val="24"/>
        </w:rPr>
      </w:pPr>
    </w:p>
    <w:sectPr w:rsidR="00FB4797" w:rsidRPr="005F4F84" w:rsidSect="002B010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2333"/>
    <w:rsid w:val="00013076"/>
    <w:rsid w:val="00043FAC"/>
    <w:rsid w:val="00044FB9"/>
    <w:rsid w:val="00083660"/>
    <w:rsid w:val="00102D1E"/>
    <w:rsid w:val="00116B9A"/>
    <w:rsid w:val="00117F18"/>
    <w:rsid w:val="001823E5"/>
    <w:rsid w:val="002B0105"/>
    <w:rsid w:val="0030155C"/>
    <w:rsid w:val="00397DC7"/>
    <w:rsid w:val="003D5585"/>
    <w:rsid w:val="004A22A3"/>
    <w:rsid w:val="004F69BE"/>
    <w:rsid w:val="00592333"/>
    <w:rsid w:val="005961CD"/>
    <w:rsid w:val="005F4F84"/>
    <w:rsid w:val="00652ADE"/>
    <w:rsid w:val="00767CDE"/>
    <w:rsid w:val="00783495"/>
    <w:rsid w:val="008C38F3"/>
    <w:rsid w:val="008D0DDC"/>
    <w:rsid w:val="00DD7CF4"/>
    <w:rsid w:val="00E75794"/>
    <w:rsid w:val="00EE4C8F"/>
    <w:rsid w:val="00EF533B"/>
    <w:rsid w:val="00F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FD7D1B-B2A9-409B-AB93-941D90F9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Neisi</dc:creator>
  <cp:keywords/>
  <dc:description/>
  <cp:lastModifiedBy>noor</cp:lastModifiedBy>
  <cp:revision>16</cp:revision>
  <dcterms:created xsi:type="dcterms:W3CDTF">2011-12-21T05:33:00Z</dcterms:created>
  <dcterms:modified xsi:type="dcterms:W3CDTF">2025-09-17T05:19:00Z</dcterms:modified>
</cp:coreProperties>
</file>